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A637" w14:textId="77777777" w:rsidR="007A7930" w:rsidRPr="00D06297" w:rsidRDefault="00F57EFE" w:rsidP="00F57EFE">
      <w:pPr>
        <w:rPr>
          <w:sz w:val="24"/>
          <w:szCs w:val="24"/>
          <w:u w:val="single"/>
        </w:rPr>
      </w:pPr>
      <w:r w:rsidRPr="00D06297">
        <w:rPr>
          <w:color w:val="FF0000"/>
          <w:sz w:val="24"/>
          <w:szCs w:val="24"/>
          <w:u w:val="single"/>
        </w:rPr>
        <w:t>ACA</w:t>
      </w:r>
      <w:r w:rsidRPr="00D06297">
        <w:rPr>
          <w:sz w:val="24"/>
          <w:szCs w:val="24"/>
          <w:u w:val="single"/>
        </w:rPr>
        <w:t xml:space="preserve"> Real </w:t>
      </w:r>
      <w:r w:rsidRPr="00D06297">
        <w:rPr>
          <w:color w:val="404040" w:themeColor="text1" w:themeTint="BF"/>
          <w:sz w:val="24"/>
          <w:szCs w:val="24"/>
          <w:u w:val="single"/>
        </w:rPr>
        <w:t>Estate</w:t>
      </w:r>
      <w:r w:rsidR="00053F59" w:rsidRPr="00D06297">
        <w:rPr>
          <w:color w:val="404040" w:themeColor="text1" w:themeTint="BF"/>
          <w:sz w:val="24"/>
          <w:szCs w:val="24"/>
          <w:u w:val="single"/>
        </w:rPr>
        <w:t xml:space="preserve"> </w:t>
      </w:r>
      <w:r w:rsidR="00053F59" w:rsidRPr="00D06297">
        <w:rPr>
          <w:sz w:val="24"/>
          <w:szCs w:val="24"/>
          <w:u w:val="single"/>
        </w:rPr>
        <w:t>(ACA)</w:t>
      </w:r>
      <w:r w:rsidRPr="00D06297">
        <w:rPr>
          <w:sz w:val="24"/>
          <w:szCs w:val="24"/>
          <w:u w:val="single"/>
        </w:rPr>
        <w:t xml:space="preserve"> – Disclaimer.</w:t>
      </w:r>
    </w:p>
    <w:p w14:paraId="4E796884" w14:textId="77777777" w:rsidR="00635436" w:rsidRDefault="00635436" w:rsidP="00F57EFE">
      <w:pPr>
        <w:rPr>
          <w:szCs w:val="24"/>
        </w:rPr>
      </w:pPr>
    </w:p>
    <w:p w14:paraId="22AB764F" w14:textId="77777777" w:rsidR="00053F59" w:rsidRDefault="00F57EFE" w:rsidP="00F57EFE">
      <w:pPr>
        <w:rPr>
          <w:szCs w:val="24"/>
        </w:rPr>
      </w:pPr>
      <w:r>
        <w:rPr>
          <w:szCs w:val="24"/>
        </w:rPr>
        <w:t>ACA has taken reasonable steps to ensure the accuracy of what</w:t>
      </w:r>
      <w:r w:rsidR="00053F59">
        <w:rPr>
          <w:szCs w:val="24"/>
        </w:rPr>
        <w:t xml:space="preserve"> information</w:t>
      </w:r>
      <w:r>
        <w:rPr>
          <w:szCs w:val="24"/>
        </w:rPr>
        <w:t xml:space="preserve"> is displayed on this website. Errors and omissions do occur and when found will be corrected</w:t>
      </w:r>
      <w:r w:rsidR="00635436">
        <w:rPr>
          <w:szCs w:val="24"/>
        </w:rPr>
        <w:t>, speedily</w:t>
      </w:r>
      <w:r>
        <w:rPr>
          <w:szCs w:val="24"/>
        </w:rPr>
        <w:t>. ACA will not be held responsible for any and all omissions and errors found on this site. Accordingly, no warranty, representation or undertaking, whether expressed or implied is made and no responsibility</w:t>
      </w:r>
      <w:r w:rsidR="001E5BE4">
        <w:rPr>
          <w:szCs w:val="24"/>
        </w:rPr>
        <w:t xml:space="preserve"> and legal liability</w:t>
      </w:r>
      <w:r>
        <w:rPr>
          <w:szCs w:val="24"/>
        </w:rPr>
        <w:t xml:space="preserve"> is accepted by ACA regarding the accuracy of the information on this website, or any information given in response to an inquiry from this website,</w:t>
      </w:r>
      <w:r w:rsidR="00733F57">
        <w:rPr>
          <w:szCs w:val="24"/>
        </w:rPr>
        <w:t xml:space="preserve"> or any other advertising or discussions,</w:t>
      </w:r>
      <w:r>
        <w:rPr>
          <w:szCs w:val="24"/>
        </w:rPr>
        <w:t xml:space="preserve"> whether</w:t>
      </w:r>
      <w:r w:rsidR="00DB7C0C">
        <w:rPr>
          <w:szCs w:val="24"/>
        </w:rPr>
        <w:t xml:space="preserve"> verbal, email or written or any other form. </w:t>
      </w:r>
    </w:p>
    <w:p w14:paraId="26E66CD3" w14:textId="77777777" w:rsidR="00F57EFE" w:rsidRDefault="00DB7C0C" w:rsidP="00F57EFE">
      <w:pPr>
        <w:rPr>
          <w:szCs w:val="24"/>
        </w:rPr>
      </w:pPr>
      <w:r>
        <w:rPr>
          <w:szCs w:val="24"/>
        </w:rPr>
        <w:t>Purchasers</w:t>
      </w:r>
      <w:r w:rsidR="001E5BE4">
        <w:rPr>
          <w:szCs w:val="24"/>
        </w:rPr>
        <w:t xml:space="preserve"> and potential purchases</w:t>
      </w:r>
      <w:r>
        <w:rPr>
          <w:szCs w:val="24"/>
        </w:rPr>
        <w:t xml:space="preserve"> are encouraged to complete their own investigations, contact with councils and their own solicitor, financier and accountant, regarding any</w:t>
      </w:r>
      <w:r w:rsidR="00053F59">
        <w:rPr>
          <w:szCs w:val="24"/>
        </w:rPr>
        <w:t xml:space="preserve"> possible</w:t>
      </w:r>
      <w:r>
        <w:rPr>
          <w:szCs w:val="24"/>
        </w:rPr>
        <w:t xml:space="preserve"> purchase</w:t>
      </w:r>
      <w:r w:rsidR="001E5BE4">
        <w:rPr>
          <w:szCs w:val="24"/>
        </w:rPr>
        <w:t xml:space="preserve"> or detail of any purchase</w:t>
      </w:r>
      <w:r w:rsidR="00053F59">
        <w:rPr>
          <w:szCs w:val="24"/>
        </w:rPr>
        <w:t xml:space="preserve"> or potential purchase</w:t>
      </w:r>
      <w:r>
        <w:rPr>
          <w:szCs w:val="24"/>
        </w:rPr>
        <w:t>.</w:t>
      </w:r>
    </w:p>
    <w:p w14:paraId="70E99000" w14:textId="77777777" w:rsidR="00DB7C0C" w:rsidRDefault="00DB7C0C" w:rsidP="00F57EFE">
      <w:pPr>
        <w:rPr>
          <w:szCs w:val="24"/>
        </w:rPr>
      </w:pPr>
      <w:r>
        <w:rPr>
          <w:szCs w:val="24"/>
        </w:rPr>
        <w:t xml:space="preserve">Prices given on this website and by any other </w:t>
      </w:r>
      <w:r w:rsidR="00053F59">
        <w:rPr>
          <w:szCs w:val="24"/>
        </w:rPr>
        <w:t>method</w:t>
      </w:r>
      <w:r>
        <w:rPr>
          <w:szCs w:val="24"/>
        </w:rPr>
        <w:t xml:space="preserve"> are a market estimate and are not a valuation and may have been set by other parties or a Vendor. Pricing may not include</w:t>
      </w:r>
      <w:r w:rsidR="00E66649">
        <w:rPr>
          <w:szCs w:val="24"/>
        </w:rPr>
        <w:t>,</w:t>
      </w:r>
      <w:r>
        <w:rPr>
          <w:szCs w:val="24"/>
        </w:rPr>
        <w:t xml:space="preserve"> required GST</w:t>
      </w:r>
      <w:r w:rsidR="00E66649">
        <w:rPr>
          <w:szCs w:val="24"/>
        </w:rPr>
        <w:t>,</w:t>
      </w:r>
      <w:r>
        <w:rPr>
          <w:szCs w:val="24"/>
        </w:rPr>
        <w:t xml:space="preserve"> and</w:t>
      </w:r>
      <w:r w:rsidR="00733F57">
        <w:rPr>
          <w:szCs w:val="24"/>
        </w:rPr>
        <w:t xml:space="preserve"> it</w:t>
      </w:r>
      <w:r>
        <w:rPr>
          <w:szCs w:val="24"/>
        </w:rPr>
        <w:t xml:space="preserve"> is always the responsibility of the purchaser</w:t>
      </w:r>
      <w:r w:rsidR="00053F59">
        <w:rPr>
          <w:szCs w:val="24"/>
        </w:rPr>
        <w:t xml:space="preserve"> or potential purchaser</w:t>
      </w:r>
      <w:r>
        <w:rPr>
          <w:szCs w:val="24"/>
        </w:rPr>
        <w:t xml:space="preserve"> to obtain tax advice from their accountant or the Australian Tax Office or related entity.</w:t>
      </w:r>
      <w:r w:rsidR="00053F59">
        <w:rPr>
          <w:szCs w:val="24"/>
        </w:rPr>
        <w:t xml:space="preserve"> Accordingly, no warranty, representation or undertaking, whether expressed or implied is made and no responsibility and legal liability is accepted by ACA regarding the accuracy of any pricing on this website or given in any other form</w:t>
      </w:r>
      <w:r w:rsidR="007B299F">
        <w:rPr>
          <w:szCs w:val="24"/>
        </w:rPr>
        <w:t>.</w:t>
      </w:r>
    </w:p>
    <w:p w14:paraId="4B46366D" w14:textId="77777777" w:rsidR="00635436" w:rsidRDefault="00635436" w:rsidP="00F57EFE">
      <w:pPr>
        <w:rPr>
          <w:szCs w:val="24"/>
        </w:rPr>
      </w:pPr>
      <w:r>
        <w:rPr>
          <w:szCs w:val="24"/>
        </w:rPr>
        <w:t>If you have any query about this Disclaimer, please contact ACA Real Estate via the contact button on the Home page, with details of your query, and ACA will respond usually within 24 hours.</w:t>
      </w:r>
    </w:p>
    <w:p w14:paraId="5FA2D920" w14:textId="77777777" w:rsidR="00635436" w:rsidRDefault="00635436" w:rsidP="00F57EFE">
      <w:pPr>
        <w:rPr>
          <w:szCs w:val="24"/>
        </w:rPr>
      </w:pPr>
    </w:p>
    <w:p w14:paraId="05707F30" w14:textId="77777777" w:rsidR="00635436" w:rsidRDefault="00635436" w:rsidP="00F57EFE">
      <w:pPr>
        <w:rPr>
          <w:szCs w:val="24"/>
        </w:rPr>
      </w:pPr>
      <w:r>
        <w:rPr>
          <w:szCs w:val="24"/>
        </w:rPr>
        <w:t>Looking forward to being of service to you.</w:t>
      </w:r>
    </w:p>
    <w:p w14:paraId="47CC10C1" w14:textId="5A5221D8" w:rsidR="00635436" w:rsidRPr="00F57EFE" w:rsidRDefault="00635436" w:rsidP="00F57EFE">
      <w:pPr>
        <w:rPr>
          <w:szCs w:val="24"/>
        </w:rPr>
      </w:pPr>
      <w:r>
        <w:rPr>
          <w:szCs w:val="24"/>
        </w:rPr>
        <w:t>Alan and Carinka Connew – ACA Real Estate. 1</w:t>
      </w:r>
      <w:r w:rsidRPr="00635436">
        <w:rPr>
          <w:szCs w:val="24"/>
          <w:vertAlign w:val="superscript"/>
        </w:rPr>
        <w:t>st</w:t>
      </w:r>
      <w:r>
        <w:rPr>
          <w:szCs w:val="24"/>
        </w:rPr>
        <w:t xml:space="preserve"> </w:t>
      </w:r>
      <w:r w:rsidR="00A015D4">
        <w:rPr>
          <w:szCs w:val="24"/>
        </w:rPr>
        <w:t>Sept</w:t>
      </w:r>
      <w:r>
        <w:rPr>
          <w:szCs w:val="24"/>
        </w:rPr>
        <w:t>ember 20</w:t>
      </w:r>
      <w:r w:rsidR="00A015D4">
        <w:rPr>
          <w:szCs w:val="24"/>
        </w:rPr>
        <w:t>24</w:t>
      </w:r>
      <w:r>
        <w:rPr>
          <w:szCs w:val="24"/>
        </w:rPr>
        <w:t>.</w:t>
      </w:r>
    </w:p>
    <w:sectPr w:rsidR="00635436" w:rsidRPr="00F57EFE" w:rsidSect="00934958">
      <w:pgSz w:w="11906" w:h="16838" w:code="9"/>
      <w:pgMar w:top="1418"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BA5"/>
    <w:multiLevelType w:val="singleLevel"/>
    <w:tmpl w:val="8414574C"/>
    <w:lvl w:ilvl="0">
      <w:start w:val="1"/>
      <w:numFmt w:val="decimal"/>
      <w:lvlText w:val="%1."/>
      <w:lvlJc w:val="left"/>
      <w:pPr>
        <w:tabs>
          <w:tab w:val="num" w:pos="720"/>
        </w:tabs>
        <w:ind w:left="720" w:hanging="720"/>
      </w:pPr>
      <w:rPr>
        <w:rFonts w:hint="default"/>
      </w:rPr>
    </w:lvl>
  </w:abstractNum>
  <w:abstractNum w:abstractNumId="1" w15:restartNumberingAfterBreak="0">
    <w:nsid w:val="3EAE48B9"/>
    <w:multiLevelType w:val="singleLevel"/>
    <w:tmpl w:val="8414574C"/>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761F0"/>
    <w:rsid w:val="00053F59"/>
    <w:rsid w:val="00092974"/>
    <w:rsid w:val="001E5BE4"/>
    <w:rsid w:val="002C1345"/>
    <w:rsid w:val="003D59BD"/>
    <w:rsid w:val="00510ACC"/>
    <w:rsid w:val="005A1260"/>
    <w:rsid w:val="00633AFB"/>
    <w:rsid w:val="00635436"/>
    <w:rsid w:val="006A174D"/>
    <w:rsid w:val="00733F57"/>
    <w:rsid w:val="007A7930"/>
    <w:rsid w:val="007B299F"/>
    <w:rsid w:val="00934958"/>
    <w:rsid w:val="009B7EE8"/>
    <w:rsid w:val="00A015D4"/>
    <w:rsid w:val="00AE6EE6"/>
    <w:rsid w:val="00B106F8"/>
    <w:rsid w:val="00B335B4"/>
    <w:rsid w:val="00B761F0"/>
    <w:rsid w:val="00D06297"/>
    <w:rsid w:val="00DB7C0C"/>
    <w:rsid w:val="00E360E8"/>
    <w:rsid w:val="00E66649"/>
    <w:rsid w:val="00F5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954B3"/>
  <w15:docId w15:val="{18FD8EAD-C00C-4BC1-9BFF-908BDA78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958"/>
    <w:rPr>
      <w:lang w:eastAsia="en-US"/>
    </w:rPr>
  </w:style>
  <w:style w:type="paragraph" w:styleId="Heading1">
    <w:name w:val="heading 1"/>
    <w:basedOn w:val="Normal"/>
    <w:next w:val="Normal"/>
    <w:qFormat/>
    <w:rsid w:val="00934958"/>
    <w:pPr>
      <w:keepNext/>
      <w:jc w:val="both"/>
      <w:outlineLvl w:val="0"/>
    </w:pPr>
    <w:rPr>
      <w:b/>
      <w:i/>
      <w:sz w:val="28"/>
    </w:rPr>
  </w:style>
  <w:style w:type="paragraph" w:styleId="Heading2">
    <w:name w:val="heading 2"/>
    <w:basedOn w:val="Normal"/>
    <w:next w:val="Normal"/>
    <w:qFormat/>
    <w:rsid w:val="00934958"/>
    <w:pPr>
      <w:keepNext/>
      <w:outlineLvl w:val="1"/>
    </w:pPr>
    <w:rPr>
      <w:b/>
      <w:i/>
      <w:color w:val="0000FF"/>
      <w:sz w:val="28"/>
    </w:rPr>
  </w:style>
  <w:style w:type="paragraph" w:styleId="Heading3">
    <w:name w:val="heading 3"/>
    <w:basedOn w:val="Normal"/>
    <w:next w:val="Normal"/>
    <w:qFormat/>
    <w:rsid w:val="00934958"/>
    <w:pPr>
      <w:keepNext/>
      <w:outlineLvl w:val="2"/>
    </w:pPr>
    <w:rPr>
      <w:sz w:val="28"/>
    </w:rPr>
  </w:style>
  <w:style w:type="paragraph" w:styleId="Heading4">
    <w:name w:val="heading 4"/>
    <w:basedOn w:val="Normal"/>
    <w:next w:val="Normal"/>
    <w:qFormat/>
    <w:rsid w:val="00934958"/>
    <w:pPr>
      <w:keepNext/>
      <w:outlineLvl w:val="3"/>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4958"/>
    <w:pPr>
      <w:jc w:val="center"/>
    </w:pPr>
    <w:rPr>
      <w:rFonts w:ascii="Lucida Handwriting" w:hAnsi="Lucida Handwriting"/>
      <w:color w:val="FF0000"/>
      <w:sz w:val="72"/>
    </w:rPr>
  </w:style>
  <w:style w:type="character" w:styleId="Hyperlink">
    <w:name w:val="Hyperlink"/>
    <w:basedOn w:val="DefaultParagraphFont"/>
    <w:rsid w:val="00934958"/>
    <w:rPr>
      <w:color w:val="0000FF"/>
      <w:u w:val="single"/>
    </w:rPr>
  </w:style>
  <w:style w:type="paragraph" w:styleId="BodyText">
    <w:name w:val="Body Text"/>
    <w:basedOn w:val="Normal"/>
    <w:rsid w:val="00934958"/>
    <w:rPr>
      <w:sz w:val="28"/>
    </w:rPr>
  </w:style>
  <w:style w:type="paragraph" w:styleId="BodyText2">
    <w:name w:val="Body Text 2"/>
    <w:basedOn w:val="Normal"/>
    <w:rsid w:val="00934958"/>
    <w:pPr>
      <w:jc w:val="both"/>
    </w:pPr>
    <w:rPr>
      <w:sz w:val="28"/>
    </w:rPr>
  </w:style>
  <w:style w:type="paragraph" w:styleId="Salutation">
    <w:name w:val="Salutation"/>
    <w:basedOn w:val="Normal"/>
    <w:next w:val="Normal"/>
    <w:rsid w:val="00934958"/>
  </w:style>
  <w:style w:type="paragraph" w:styleId="Date">
    <w:name w:val="Date"/>
    <w:basedOn w:val="Normal"/>
    <w:next w:val="Normal"/>
    <w:rsid w:val="00934958"/>
  </w:style>
  <w:style w:type="paragraph" w:styleId="Closing">
    <w:name w:val="Closing"/>
    <w:basedOn w:val="Normal"/>
    <w:rsid w:val="00934958"/>
  </w:style>
  <w:style w:type="paragraph" w:styleId="Signature">
    <w:name w:val="Signature"/>
    <w:basedOn w:val="Normal"/>
    <w:rsid w:val="00934958"/>
  </w:style>
  <w:style w:type="paragraph" w:styleId="BalloonText">
    <w:name w:val="Balloon Text"/>
    <w:basedOn w:val="Normal"/>
    <w:link w:val="BalloonTextChar"/>
    <w:rsid w:val="009B7EE8"/>
    <w:rPr>
      <w:rFonts w:ascii="Tahoma" w:hAnsi="Tahoma" w:cs="Tahoma"/>
      <w:sz w:val="16"/>
      <w:szCs w:val="16"/>
    </w:rPr>
  </w:style>
  <w:style w:type="character" w:customStyle="1" w:styleId="BalloonTextChar">
    <w:name w:val="Balloon Text Char"/>
    <w:basedOn w:val="DefaultParagraphFont"/>
    <w:link w:val="BalloonText"/>
    <w:rsid w:val="009B7EE8"/>
    <w:rPr>
      <w:rFonts w:ascii="Tahoma" w:hAnsi="Tahoma" w:cs="Tahoma"/>
      <w:sz w:val="16"/>
      <w:szCs w:val="16"/>
      <w:lang w:eastAsia="en-US"/>
    </w:rPr>
  </w:style>
  <w:style w:type="character" w:styleId="Strong">
    <w:name w:val="Strong"/>
    <w:basedOn w:val="DefaultParagraphFont"/>
    <w:uiPriority w:val="22"/>
    <w:qFormat/>
    <w:rsid w:val="003D59BD"/>
    <w:rPr>
      <w:rFonts w:ascii="HelveticaNeue-medium" w:hAnsi="HelveticaNeue-medium" w:hint="default"/>
      <w:b w:val="0"/>
      <w:bCs w:val="0"/>
    </w:rPr>
  </w:style>
  <w:style w:type="paragraph" w:styleId="NormalWeb">
    <w:name w:val="Normal (Web)"/>
    <w:basedOn w:val="Normal"/>
    <w:uiPriority w:val="99"/>
    <w:unhideWhenUsed/>
    <w:rsid w:val="003D59BD"/>
    <w:pPr>
      <w:spacing w:after="99"/>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0189">
      <w:bodyDiv w:val="1"/>
      <w:marLeft w:val="0"/>
      <w:marRight w:val="0"/>
      <w:marTop w:val="0"/>
      <w:marBottom w:val="0"/>
      <w:divBdr>
        <w:top w:val="none" w:sz="0" w:space="0" w:color="auto"/>
        <w:left w:val="none" w:sz="0" w:space="0" w:color="auto"/>
        <w:bottom w:val="none" w:sz="0" w:space="0" w:color="auto"/>
        <w:right w:val="none" w:sz="0" w:space="0" w:color="auto"/>
      </w:divBdr>
      <w:divsChild>
        <w:div w:id="1500805086">
          <w:marLeft w:val="0"/>
          <w:marRight w:val="0"/>
          <w:marTop w:val="0"/>
          <w:marBottom w:val="0"/>
          <w:divBdr>
            <w:top w:val="none" w:sz="0" w:space="0" w:color="auto"/>
            <w:left w:val="none" w:sz="0" w:space="0" w:color="auto"/>
            <w:bottom w:val="none" w:sz="0" w:space="0" w:color="auto"/>
            <w:right w:val="none" w:sz="0" w:space="0" w:color="auto"/>
          </w:divBdr>
          <w:divsChild>
            <w:div w:id="288711386">
              <w:marLeft w:val="-149"/>
              <w:marRight w:val="-149"/>
              <w:marTop w:val="0"/>
              <w:marBottom w:val="0"/>
              <w:divBdr>
                <w:top w:val="none" w:sz="0" w:space="0" w:color="auto"/>
                <w:left w:val="none" w:sz="0" w:space="0" w:color="auto"/>
                <w:bottom w:val="none" w:sz="0" w:space="0" w:color="auto"/>
                <w:right w:val="none" w:sz="0" w:space="0" w:color="auto"/>
              </w:divBdr>
              <w:divsChild>
                <w:div w:id="534393930">
                  <w:marLeft w:val="0"/>
                  <w:marRight w:val="0"/>
                  <w:marTop w:val="0"/>
                  <w:marBottom w:val="0"/>
                  <w:divBdr>
                    <w:top w:val="none" w:sz="0" w:space="0" w:color="auto"/>
                    <w:left w:val="none" w:sz="0" w:space="0" w:color="auto"/>
                    <w:bottom w:val="none" w:sz="0" w:space="0" w:color="auto"/>
                    <w:right w:val="none" w:sz="0" w:space="0" w:color="auto"/>
                  </w:divBdr>
                  <w:divsChild>
                    <w:div w:id="1138837967">
                      <w:marLeft w:val="0"/>
                      <w:marRight w:val="0"/>
                      <w:marTop w:val="0"/>
                      <w:marBottom w:val="397"/>
                      <w:divBdr>
                        <w:top w:val="none" w:sz="0" w:space="0" w:color="auto"/>
                        <w:left w:val="none" w:sz="0" w:space="0" w:color="auto"/>
                        <w:bottom w:val="none" w:sz="0" w:space="0" w:color="auto"/>
                        <w:right w:val="none" w:sz="0" w:space="0" w:color="auto"/>
                      </w:divBdr>
                    </w:div>
                  </w:divsChild>
                </w:div>
              </w:divsChild>
            </w:div>
          </w:divsChild>
        </w:div>
      </w:divsChild>
    </w:div>
    <w:div w:id="1238397303">
      <w:marLeft w:val="0"/>
      <w:marRight w:val="0"/>
      <w:marTop w:val="0"/>
      <w:marBottom w:val="0"/>
      <w:divBdr>
        <w:top w:val="none" w:sz="0" w:space="0" w:color="auto"/>
        <w:left w:val="none" w:sz="0" w:space="0" w:color="auto"/>
        <w:bottom w:val="none" w:sz="0" w:space="0" w:color="auto"/>
        <w:right w:val="none" w:sz="0" w:space="0" w:color="auto"/>
      </w:divBdr>
    </w:div>
    <w:div w:id="1441338598">
      <w:marLeft w:val="0"/>
      <w:marRight w:val="0"/>
      <w:marTop w:val="0"/>
      <w:marBottom w:val="0"/>
      <w:divBdr>
        <w:top w:val="none" w:sz="0" w:space="0" w:color="auto"/>
        <w:left w:val="none" w:sz="0" w:space="0" w:color="auto"/>
        <w:bottom w:val="none" w:sz="0" w:space="0" w:color="auto"/>
        <w:right w:val="none" w:sz="0" w:space="0" w:color="auto"/>
      </w:divBdr>
    </w:div>
    <w:div w:id="1699089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ACA INTERIORS</vt:lpstr>
    </vt:vector>
  </TitlesOfParts>
  <Company>ACA Interiors</Company>
  <LinksUpToDate>false</LinksUpToDate>
  <CharactersWithSpaces>1815</CharactersWithSpaces>
  <SharedDoc>false</SharedDoc>
  <HLinks>
    <vt:vector size="6" baseType="variant">
      <vt:variant>
        <vt:i4>4915263</vt:i4>
      </vt:variant>
      <vt:variant>
        <vt:i4>0</vt:i4>
      </vt:variant>
      <vt:variant>
        <vt:i4>0</vt:i4>
      </vt:variant>
      <vt:variant>
        <vt:i4>5</vt:i4>
      </vt:variant>
      <vt:variant>
        <vt:lpwstr>mailto:alan2912@tpg.com.au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INTERIORS</dc:title>
  <dc:creator>Alan + Carinka Connew</dc:creator>
  <cp:lastModifiedBy>Alan CONNEW</cp:lastModifiedBy>
  <cp:revision>2</cp:revision>
  <cp:lastPrinted>2001-09-28T09:56:00Z</cp:lastPrinted>
  <dcterms:created xsi:type="dcterms:W3CDTF">2024-09-26T02:16:00Z</dcterms:created>
  <dcterms:modified xsi:type="dcterms:W3CDTF">2024-09-26T02:16:00Z</dcterms:modified>
</cp:coreProperties>
</file>